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6590" w14:textId="77777777" w:rsidR="009B1646" w:rsidRPr="009B1646" w:rsidRDefault="009B1646" w:rsidP="009B1646">
      <w:pP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lang w:eastAsia="ru-RU"/>
        </w:rPr>
      </w:pPr>
      <w:r w:rsidRPr="009B164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74920F4" wp14:editId="1B81D4E9">
            <wp:simplePos x="0" y="0"/>
            <wp:positionH relativeFrom="column">
              <wp:posOffset>-457200</wp:posOffset>
            </wp:positionH>
            <wp:positionV relativeFrom="paragraph">
              <wp:posOffset>-161925</wp:posOffset>
            </wp:positionV>
            <wp:extent cx="1283335" cy="72580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725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B1646">
        <w:rPr>
          <w:rFonts w:ascii="Times New Roman" w:eastAsia="Times New Roman" w:hAnsi="Times New Roman" w:cs="Times New Roman"/>
          <w:b/>
          <w:color w:val="004899"/>
          <w:lang w:eastAsia="ru-RU"/>
        </w:rPr>
        <w:t>Туристско-экскурсионное дочернее унитарное предприятие «Бресттурист»</w:t>
      </w:r>
    </w:p>
    <w:p w14:paraId="7F3F10E9" w14:textId="77777777" w:rsidR="009B1646" w:rsidRPr="009B1646" w:rsidRDefault="009B1646" w:rsidP="009B1646">
      <w:pP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</w:pPr>
      <w:r w:rsidRPr="009B1646"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>г. Брест, бул. Шевченко, 6</w:t>
      </w:r>
    </w:p>
    <w:p w14:paraId="3178C56A" w14:textId="77777777" w:rsidR="009B1646" w:rsidRPr="000445AF" w:rsidRDefault="009B1646" w:rsidP="009B1646">
      <w:pP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</w:pPr>
      <w:hyperlink r:id="rId9">
        <w:r w:rsidRPr="009B1646">
          <w:rPr>
            <w:rFonts w:ascii="Times New Roman" w:eastAsia="Times New Roman" w:hAnsi="Times New Roman" w:cs="Times New Roman"/>
            <w:b/>
            <w:color w:val="004899"/>
            <w:sz w:val="20"/>
            <w:szCs w:val="20"/>
            <w:lang w:eastAsia="ru-RU"/>
          </w:rPr>
          <w:t>www.brestturist.by</w:t>
        </w:r>
      </w:hyperlink>
      <w:r w:rsidRPr="009B1646"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 xml:space="preserve">  bresttourist@yandex.</w:t>
      </w:r>
      <w:r w:rsidR="000445AF">
        <w:rPr>
          <w:rFonts w:ascii="Times New Roman" w:eastAsia="Times New Roman" w:hAnsi="Times New Roman" w:cs="Times New Roman"/>
          <w:b/>
          <w:color w:val="004899"/>
          <w:sz w:val="20"/>
          <w:szCs w:val="20"/>
          <w:lang w:val="en-US" w:eastAsia="ru-RU"/>
        </w:rPr>
        <w:t>by</w:t>
      </w:r>
    </w:p>
    <w:p w14:paraId="013A3646" w14:textId="77777777" w:rsidR="009B1646" w:rsidRPr="009B1646" w:rsidRDefault="009B1646" w:rsidP="009B1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</w:pPr>
      <w:r w:rsidRPr="009B1646"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>+ 375 162 93 58 32; тел.; +375 162 58 93 39 тел./ факс; + 375 29 321 51 71 моб. тел.</w:t>
      </w:r>
    </w:p>
    <w:p w14:paraId="3140C8D6" w14:textId="77777777" w:rsidR="00354EBF" w:rsidRDefault="00354EBF" w:rsidP="0034498B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8"/>
          <w:lang w:val="be-BY"/>
        </w:rPr>
      </w:pPr>
    </w:p>
    <w:p w14:paraId="1D65966F" w14:textId="1AF79442" w:rsidR="00A8359C" w:rsidRPr="0067438F" w:rsidRDefault="00A8359C" w:rsidP="0034498B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lang w:val="be-BY"/>
        </w:rPr>
        <w:t>П</w:t>
      </w:r>
      <w:r w:rsidR="00D74C4D">
        <w:rPr>
          <w:rFonts w:ascii="Times New Roman" w:hAnsi="Times New Roman" w:cs="Times New Roman"/>
          <w:b/>
          <w:color w:val="365F91" w:themeColor="accent1" w:themeShade="BF"/>
          <w:sz w:val="28"/>
          <w:lang w:val="be-BY"/>
        </w:rPr>
        <w:t>ОЛЕССКАЯ ШКАТУЛКА</w:t>
      </w:r>
    </w:p>
    <w:p w14:paraId="5D48D363" w14:textId="6FE8A1C6" w:rsidR="00140E92" w:rsidRDefault="005105D9" w:rsidP="0034498B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 w:rsidRPr="00354EBF">
        <w:rPr>
          <w:rFonts w:ascii="Times New Roman" w:hAnsi="Times New Roman" w:cs="Times New Roman"/>
          <w:color w:val="365F91" w:themeColor="accent1" w:themeShade="BF"/>
          <w:sz w:val="24"/>
        </w:rPr>
        <w:t>Э</w:t>
      </w:r>
      <w:r w:rsidR="00354EBF" w:rsidRPr="00354EBF">
        <w:rPr>
          <w:rFonts w:ascii="Times New Roman" w:hAnsi="Times New Roman" w:cs="Times New Roman"/>
          <w:color w:val="365F91" w:themeColor="accent1" w:themeShade="BF"/>
          <w:sz w:val="24"/>
        </w:rPr>
        <w:t>кскурсионная программа</w:t>
      </w:r>
      <w:r w:rsidR="00D74C4D">
        <w:rPr>
          <w:rFonts w:ascii="Times New Roman" w:hAnsi="Times New Roman" w:cs="Times New Roman"/>
          <w:color w:val="365F91" w:themeColor="accent1" w:themeShade="BF"/>
          <w:sz w:val="24"/>
        </w:rPr>
        <w:t xml:space="preserve"> </w:t>
      </w:r>
      <w:r w:rsidR="00354EBF" w:rsidRPr="00354EBF">
        <w:rPr>
          <w:rFonts w:ascii="Times New Roman" w:hAnsi="Times New Roman" w:cs="Times New Roman"/>
          <w:color w:val="365F91" w:themeColor="accent1" w:themeShade="BF"/>
          <w:sz w:val="24"/>
        </w:rPr>
        <w:t xml:space="preserve">по маршруту: </w:t>
      </w:r>
    </w:p>
    <w:p w14:paraId="4DE261DB" w14:textId="7C2C49C9" w:rsidR="005105D9" w:rsidRDefault="00D74C4D" w:rsidP="0034498B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>
        <w:rPr>
          <w:rFonts w:ascii="Times New Roman" w:hAnsi="Times New Roman" w:cs="Times New Roman"/>
          <w:color w:val="365F91" w:themeColor="accent1" w:themeShade="BF"/>
          <w:sz w:val="24"/>
          <w:lang w:val="be-BY"/>
        </w:rPr>
        <w:t xml:space="preserve">сан. </w:t>
      </w:r>
      <w:r>
        <w:rPr>
          <w:rFonts w:ascii="Times New Roman" w:hAnsi="Times New Roman" w:cs="Times New Roman"/>
          <w:color w:val="365F91" w:themeColor="accent1" w:themeShade="BF"/>
          <w:sz w:val="24"/>
        </w:rPr>
        <w:t>«Буг»</w:t>
      </w:r>
      <w:r w:rsidR="00354EBF" w:rsidRPr="00354EBF">
        <w:rPr>
          <w:rFonts w:ascii="Times New Roman" w:hAnsi="Times New Roman" w:cs="Times New Roman"/>
          <w:color w:val="365F91" w:themeColor="accent1" w:themeShade="BF"/>
          <w:sz w:val="24"/>
        </w:rPr>
        <w:t xml:space="preserve"> – </w:t>
      </w:r>
      <w:r w:rsidR="0067438F">
        <w:rPr>
          <w:rFonts w:ascii="Times New Roman" w:hAnsi="Times New Roman" w:cs="Times New Roman"/>
          <w:color w:val="365F91" w:themeColor="accent1" w:themeShade="BF"/>
          <w:sz w:val="24"/>
          <w:lang w:val="be-BY"/>
        </w:rPr>
        <w:t xml:space="preserve">а/г. Мотоль – а/г </w:t>
      </w:r>
      <w:r w:rsidR="00A137B2">
        <w:rPr>
          <w:rFonts w:ascii="Times New Roman" w:hAnsi="Times New Roman" w:cs="Times New Roman"/>
          <w:color w:val="365F91" w:themeColor="accent1" w:themeShade="BF"/>
          <w:sz w:val="24"/>
          <w:lang w:val="be-BY"/>
        </w:rPr>
        <w:t>Б</w:t>
      </w:r>
      <w:r w:rsidR="0067438F">
        <w:rPr>
          <w:rFonts w:ascii="Times New Roman" w:hAnsi="Times New Roman" w:cs="Times New Roman"/>
          <w:color w:val="365F91" w:themeColor="accent1" w:themeShade="BF"/>
          <w:sz w:val="24"/>
          <w:lang w:val="be-BY"/>
        </w:rPr>
        <w:t>ездеж</w:t>
      </w:r>
      <w:r w:rsidR="003662EC">
        <w:rPr>
          <w:rFonts w:ascii="Times New Roman" w:hAnsi="Times New Roman" w:cs="Times New Roman"/>
          <w:color w:val="365F91" w:themeColor="accent1" w:themeShade="BF"/>
          <w:sz w:val="24"/>
        </w:rPr>
        <w:t xml:space="preserve"> </w:t>
      </w:r>
      <w:r w:rsidR="00C5681F">
        <w:rPr>
          <w:rFonts w:ascii="Times New Roman" w:hAnsi="Times New Roman" w:cs="Times New Roman"/>
          <w:color w:val="365F91" w:themeColor="accent1" w:themeShade="BF"/>
          <w:sz w:val="24"/>
        </w:rPr>
        <w:t xml:space="preserve">– </w:t>
      </w:r>
      <w:r>
        <w:rPr>
          <w:rFonts w:ascii="Times New Roman" w:hAnsi="Times New Roman" w:cs="Times New Roman"/>
          <w:color w:val="365F91" w:themeColor="accent1" w:themeShade="BF"/>
          <w:sz w:val="24"/>
        </w:rPr>
        <w:t>сан. «Буг»</w:t>
      </w:r>
    </w:p>
    <w:p w14:paraId="4A179A68" w14:textId="77777777" w:rsidR="00D74C4D" w:rsidRDefault="00D74C4D" w:rsidP="0034498B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14:paraId="00D0EB79" w14:textId="2C7AFBD4" w:rsidR="009B1646" w:rsidRDefault="00C90E02" w:rsidP="0034498B">
      <w:pPr>
        <w:spacing w:after="0" w:line="240" w:lineRule="auto"/>
        <w:jc w:val="center"/>
        <w:rPr>
          <w:rFonts w:ascii="Times New Roman" w:hAnsi="Times New Roman" w:cs="Times New Roman"/>
          <w:i/>
          <w:color w:val="365F91" w:themeColor="accent1" w:themeShade="BF"/>
          <w:sz w:val="24"/>
        </w:rPr>
      </w:pPr>
      <w:r>
        <w:rPr>
          <w:rFonts w:ascii="Times New Roman" w:hAnsi="Times New Roman" w:cs="Times New Roman"/>
          <w:i/>
          <w:color w:val="365F91" w:themeColor="accent1" w:themeShade="BF"/>
          <w:sz w:val="24"/>
          <w:lang w:val="be-BY"/>
        </w:rPr>
        <w:t>Полесье –</w:t>
      </w:r>
      <w:r w:rsidR="007D7F3F">
        <w:rPr>
          <w:rFonts w:ascii="Times New Roman" w:hAnsi="Times New Roman" w:cs="Times New Roman"/>
          <w:i/>
          <w:color w:val="365F91" w:themeColor="accent1" w:themeShade="BF"/>
          <w:sz w:val="24"/>
          <w:lang w:val="be-BY"/>
        </w:rPr>
        <w:t xml:space="preserve"> удивительное место, которое хранит особе</w:t>
      </w:r>
      <w:r w:rsidR="005114FA">
        <w:rPr>
          <w:rFonts w:ascii="Times New Roman" w:hAnsi="Times New Roman" w:cs="Times New Roman"/>
          <w:i/>
          <w:color w:val="365F91" w:themeColor="accent1" w:themeShade="BF"/>
          <w:sz w:val="24"/>
          <w:lang w:val="be-BY"/>
        </w:rPr>
        <w:t>н</w:t>
      </w:r>
      <w:r w:rsidR="007D7F3F">
        <w:rPr>
          <w:rFonts w:ascii="Times New Roman" w:hAnsi="Times New Roman" w:cs="Times New Roman"/>
          <w:i/>
          <w:color w:val="365F91" w:themeColor="accent1" w:themeShade="BF"/>
          <w:sz w:val="24"/>
          <w:lang w:val="be-BY"/>
        </w:rPr>
        <w:t xml:space="preserve">ности аутентичной белорусской культуры. Место, которое знакомит с традиционной обрядовой жизнью белорусского народа. Место, где гостеприимные жители радушно встретят Вас и угостят самыми вкусными </w:t>
      </w:r>
      <w:r w:rsidR="007D7F3F">
        <w:rPr>
          <w:rFonts w:ascii="Times New Roman" w:hAnsi="Times New Roman" w:cs="Times New Roman"/>
          <w:i/>
          <w:color w:val="365F91" w:themeColor="accent1" w:themeShade="BF"/>
          <w:sz w:val="24"/>
        </w:rPr>
        <w:t>«</w:t>
      </w:r>
      <w:r w:rsidR="007D7F3F">
        <w:rPr>
          <w:rFonts w:ascii="Times New Roman" w:hAnsi="Times New Roman" w:cs="Times New Roman"/>
          <w:i/>
          <w:color w:val="365F91" w:themeColor="accent1" w:themeShade="BF"/>
          <w:sz w:val="24"/>
          <w:lang w:val="be-BY"/>
        </w:rPr>
        <w:t>прысмакамі</w:t>
      </w:r>
      <w:r w:rsidR="007D7F3F">
        <w:rPr>
          <w:rFonts w:ascii="Times New Roman" w:hAnsi="Times New Roman" w:cs="Times New Roman"/>
          <w:i/>
          <w:color w:val="365F91" w:themeColor="accent1" w:themeShade="BF"/>
          <w:sz w:val="24"/>
        </w:rPr>
        <w:t>» белорусской кухни.</w:t>
      </w:r>
    </w:p>
    <w:p w14:paraId="3EB33606" w14:textId="77777777" w:rsidR="00D74C4D" w:rsidRPr="007D7F3F" w:rsidRDefault="00D74C4D" w:rsidP="0034498B">
      <w:pPr>
        <w:spacing w:after="0" w:line="240" w:lineRule="auto"/>
        <w:jc w:val="center"/>
        <w:rPr>
          <w:rFonts w:ascii="Times New Roman" w:hAnsi="Times New Roman" w:cs="Times New Roman"/>
          <w:i/>
          <w:color w:val="365F91" w:themeColor="accent1" w:themeShade="BF"/>
          <w:sz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63"/>
        <w:gridCol w:w="8582"/>
      </w:tblGrid>
      <w:tr w:rsidR="009B1646" w:rsidRPr="009B1646" w14:paraId="6B1C595E" w14:textId="77777777" w:rsidTr="003F22A9">
        <w:tc>
          <w:tcPr>
            <w:tcW w:w="763" w:type="dxa"/>
          </w:tcPr>
          <w:p w14:paraId="69E63D6C" w14:textId="6454422A" w:rsidR="001D6656" w:rsidRPr="000445AF" w:rsidRDefault="003F22A9" w:rsidP="00A137B2">
            <w:pPr>
              <w:spacing w:line="240" w:lineRule="auto"/>
              <w:jc w:val="center"/>
              <w:rPr>
                <w:color w:val="365F91" w:themeColor="accent1" w:themeShade="BF"/>
                <w:sz w:val="24"/>
                <w:lang w:val="en-US"/>
              </w:rPr>
            </w:pPr>
            <w:r>
              <w:rPr>
                <w:color w:val="365F91" w:themeColor="accent1" w:themeShade="BF"/>
                <w:sz w:val="24"/>
                <w:lang w:val="be-BY"/>
              </w:rPr>
              <w:t>0</w:t>
            </w:r>
            <w:r w:rsidR="00D74C4D">
              <w:rPr>
                <w:color w:val="365F91" w:themeColor="accent1" w:themeShade="BF"/>
                <w:sz w:val="24"/>
                <w:lang w:val="be-BY"/>
              </w:rPr>
              <w:t>8</w:t>
            </w:r>
            <w:r w:rsidR="00DA107F">
              <w:rPr>
                <w:color w:val="365F91" w:themeColor="accent1" w:themeShade="BF"/>
                <w:sz w:val="24"/>
                <w:lang w:val="be-BY"/>
              </w:rPr>
              <w:t>:</w:t>
            </w:r>
            <w:r w:rsidR="006A4A1A">
              <w:rPr>
                <w:color w:val="365F91" w:themeColor="accent1" w:themeShade="BF"/>
                <w:sz w:val="24"/>
                <w:lang w:val="be-BY"/>
              </w:rPr>
              <w:t>00</w:t>
            </w:r>
          </w:p>
        </w:tc>
        <w:tc>
          <w:tcPr>
            <w:tcW w:w="8582" w:type="dxa"/>
          </w:tcPr>
          <w:p w14:paraId="001CE62F" w14:textId="77777777" w:rsidR="00D74C4D" w:rsidRDefault="00354EBF" w:rsidP="0034498B">
            <w:pPr>
              <w:spacing w:line="240" w:lineRule="auto"/>
              <w:jc w:val="both"/>
              <w:rPr>
                <w:color w:val="365F91" w:themeColor="accent1" w:themeShade="BF"/>
                <w:sz w:val="24"/>
                <w:lang w:val="be-BY"/>
              </w:rPr>
            </w:pPr>
            <w:r>
              <w:rPr>
                <w:color w:val="365F91" w:themeColor="accent1" w:themeShade="BF"/>
                <w:sz w:val="24"/>
                <w:lang w:val="be-BY"/>
              </w:rPr>
              <w:t xml:space="preserve">Сбор </w:t>
            </w:r>
            <w:r w:rsidR="00C5681F">
              <w:rPr>
                <w:color w:val="365F91" w:themeColor="accent1" w:themeShade="BF"/>
                <w:sz w:val="24"/>
                <w:lang w:val="be-BY"/>
              </w:rPr>
              <w:t xml:space="preserve">группы. </w:t>
            </w:r>
            <w:r w:rsidR="00D74C4D">
              <w:rPr>
                <w:color w:val="365F91" w:themeColor="accent1" w:themeShade="BF"/>
                <w:sz w:val="24"/>
                <w:lang w:val="be-BY"/>
              </w:rPr>
              <w:t xml:space="preserve">Встреча с экскурсоводом. </w:t>
            </w:r>
            <w:r w:rsidR="00C5681F">
              <w:rPr>
                <w:color w:val="365F91" w:themeColor="accent1" w:themeShade="BF"/>
                <w:sz w:val="24"/>
                <w:lang w:val="be-BY"/>
              </w:rPr>
              <w:t xml:space="preserve">Выезд </w:t>
            </w:r>
            <w:r w:rsidR="00D74C4D">
              <w:rPr>
                <w:color w:val="365F91" w:themeColor="accent1" w:themeShade="BF"/>
                <w:sz w:val="24"/>
                <w:lang w:val="be-BY"/>
              </w:rPr>
              <w:t xml:space="preserve">от сантория </w:t>
            </w:r>
            <w:r w:rsidR="00D74C4D">
              <w:rPr>
                <w:color w:val="365F91" w:themeColor="accent1" w:themeShade="BF"/>
                <w:sz w:val="24"/>
              </w:rPr>
              <w:t>«Буг»</w:t>
            </w:r>
            <w:r>
              <w:rPr>
                <w:color w:val="365F91" w:themeColor="accent1" w:themeShade="BF"/>
                <w:sz w:val="24"/>
                <w:lang w:val="be-BY"/>
              </w:rPr>
              <w:t xml:space="preserve">. </w:t>
            </w:r>
          </w:p>
          <w:p w14:paraId="40CF487A" w14:textId="21EC44EC" w:rsidR="001D6656" w:rsidRPr="00354EBF" w:rsidRDefault="00354EBF" w:rsidP="0034498B">
            <w:pPr>
              <w:spacing w:line="240" w:lineRule="auto"/>
              <w:jc w:val="both"/>
              <w:rPr>
                <w:color w:val="365F91" w:themeColor="accent1" w:themeShade="BF"/>
                <w:sz w:val="24"/>
                <w:lang w:val="be-BY"/>
              </w:rPr>
            </w:pPr>
            <w:r>
              <w:rPr>
                <w:color w:val="365F91" w:themeColor="accent1" w:themeShade="BF"/>
                <w:sz w:val="24"/>
                <w:lang w:val="be-BY"/>
              </w:rPr>
              <w:t>Путевая информация на маршруте.</w:t>
            </w:r>
          </w:p>
        </w:tc>
      </w:tr>
      <w:tr w:rsidR="003F22A9" w:rsidRPr="009B1646" w14:paraId="4BC2E05A" w14:textId="77777777" w:rsidTr="003F22A9">
        <w:tc>
          <w:tcPr>
            <w:tcW w:w="763" w:type="dxa"/>
          </w:tcPr>
          <w:p w14:paraId="12B6A1D7" w14:textId="015F9D1C" w:rsidR="003F22A9" w:rsidRDefault="003F22A9" w:rsidP="00A137B2">
            <w:pPr>
              <w:spacing w:line="240" w:lineRule="auto"/>
              <w:jc w:val="center"/>
              <w:rPr>
                <w:color w:val="365F91" w:themeColor="accent1" w:themeShade="BF"/>
                <w:sz w:val="24"/>
                <w:lang w:val="be-BY"/>
              </w:rPr>
            </w:pPr>
            <w:r>
              <w:rPr>
                <w:color w:val="365F91" w:themeColor="accent1" w:themeShade="BF"/>
                <w:sz w:val="24"/>
                <w:lang w:val="be-BY"/>
              </w:rPr>
              <w:t>10:00</w:t>
            </w:r>
          </w:p>
        </w:tc>
        <w:tc>
          <w:tcPr>
            <w:tcW w:w="8582" w:type="dxa"/>
          </w:tcPr>
          <w:p w14:paraId="35942982" w14:textId="77777777" w:rsidR="003F22A9" w:rsidRDefault="003F22A9" w:rsidP="003F22A9">
            <w:pPr>
              <w:spacing w:line="240" w:lineRule="auto"/>
              <w:jc w:val="both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 xml:space="preserve">Прибытие в а/г Бездеж. Экскурсионная справка о поселке. Осмотр </w:t>
            </w:r>
            <w:r w:rsidRPr="00A137B2">
              <w:rPr>
                <w:color w:val="365F91" w:themeColor="accent1" w:themeShade="BF"/>
                <w:sz w:val="24"/>
              </w:rPr>
              <w:t>Троицк</w:t>
            </w:r>
            <w:r>
              <w:rPr>
                <w:color w:val="365F91" w:themeColor="accent1" w:themeShade="BF"/>
                <w:sz w:val="24"/>
              </w:rPr>
              <w:t>ой</w:t>
            </w:r>
            <w:r w:rsidRPr="00A137B2">
              <w:rPr>
                <w:color w:val="365F91" w:themeColor="accent1" w:themeShade="BF"/>
                <w:sz w:val="24"/>
              </w:rPr>
              <w:t xml:space="preserve"> церк</w:t>
            </w:r>
            <w:r>
              <w:rPr>
                <w:color w:val="365F91" w:themeColor="accent1" w:themeShade="BF"/>
                <w:sz w:val="24"/>
              </w:rPr>
              <w:t>ви</w:t>
            </w:r>
            <w:r w:rsidRPr="00A137B2">
              <w:rPr>
                <w:color w:val="365F91" w:themeColor="accent1" w:themeShade="BF"/>
                <w:sz w:val="24"/>
              </w:rPr>
              <w:t>, Троицк</w:t>
            </w:r>
            <w:r>
              <w:rPr>
                <w:color w:val="365F91" w:themeColor="accent1" w:themeShade="BF"/>
                <w:sz w:val="24"/>
              </w:rPr>
              <w:t>ого</w:t>
            </w:r>
            <w:r w:rsidRPr="00A137B2">
              <w:rPr>
                <w:color w:val="365F91" w:themeColor="accent1" w:themeShade="BF"/>
                <w:sz w:val="24"/>
              </w:rPr>
              <w:t xml:space="preserve"> костёл</w:t>
            </w:r>
            <w:r>
              <w:rPr>
                <w:color w:val="365F91" w:themeColor="accent1" w:themeShade="BF"/>
                <w:sz w:val="24"/>
              </w:rPr>
              <w:t>а</w:t>
            </w:r>
            <w:r w:rsidRPr="00A137B2">
              <w:rPr>
                <w:color w:val="365F91" w:themeColor="accent1" w:themeShade="BF"/>
                <w:sz w:val="24"/>
              </w:rPr>
              <w:t>, пункт</w:t>
            </w:r>
            <w:r>
              <w:rPr>
                <w:color w:val="365F91" w:themeColor="accent1" w:themeShade="BF"/>
                <w:sz w:val="24"/>
              </w:rPr>
              <w:t>а</w:t>
            </w:r>
            <w:r w:rsidRPr="00A137B2">
              <w:rPr>
                <w:color w:val="365F91" w:themeColor="accent1" w:themeShade="BF"/>
                <w:sz w:val="24"/>
              </w:rPr>
              <w:t xml:space="preserve"> геодезической Дуги Струве «Бездеж», церкв</w:t>
            </w:r>
            <w:r>
              <w:rPr>
                <w:color w:val="365F91" w:themeColor="accent1" w:themeShade="BF"/>
                <w:sz w:val="24"/>
              </w:rPr>
              <w:t>и</w:t>
            </w:r>
            <w:r w:rsidRPr="00A137B2">
              <w:rPr>
                <w:color w:val="365F91" w:themeColor="accent1" w:themeShade="BF"/>
                <w:sz w:val="24"/>
              </w:rPr>
              <w:t xml:space="preserve"> Рождества Христова, мемориальн</w:t>
            </w:r>
            <w:r>
              <w:rPr>
                <w:color w:val="365F91" w:themeColor="accent1" w:themeShade="BF"/>
                <w:sz w:val="24"/>
              </w:rPr>
              <w:t>ой</w:t>
            </w:r>
            <w:r w:rsidRPr="00A137B2">
              <w:rPr>
                <w:color w:val="365F91" w:themeColor="accent1" w:themeShade="BF"/>
                <w:sz w:val="24"/>
              </w:rPr>
              <w:t xml:space="preserve"> часовн</w:t>
            </w:r>
            <w:r>
              <w:rPr>
                <w:color w:val="365F91" w:themeColor="accent1" w:themeShade="BF"/>
                <w:sz w:val="24"/>
              </w:rPr>
              <w:t>и.</w:t>
            </w:r>
          </w:p>
          <w:p w14:paraId="10093473" w14:textId="77777777" w:rsidR="003F22A9" w:rsidRDefault="003F22A9" w:rsidP="003F22A9">
            <w:pPr>
              <w:spacing w:line="240" w:lineRule="auto"/>
              <w:jc w:val="both"/>
              <w:rPr>
                <w:b/>
                <w:bCs/>
                <w:color w:val="365F91" w:themeColor="accent1" w:themeShade="BF"/>
                <w:sz w:val="24"/>
              </w:rPr>
            </w:pPr>
            <w:r w:rsidRPr="00A137B2">
              <w:rPr>
                <w:b/>
                <w:bCs/>
                <w:color w:val="365F91" w:themeColor="accent1" w:themeShade="BF"/>
                <w:sz w:val="24"/>
              </w:rPr>
              <w:t>Экскурсионное посещение музея народного творчества «Бездежский фартушок» и крестьянского подворья «Каля плэса».</w:t>
            </w:r>
          </w:p>
          <w:p w14:paraId="4C2DD98C" w14:textId="77777777" w:rsidR="003F22A9" w:rsidRDefault="003F22A9" w:rsidP="003F22A9">
            <w:pPr>
              <w:spacing w:line="240" w:lineRule="auto"/>
              <w:jc w:val="both"/>
              <w:rPr>
                <w:i/>
                <w:iCs/>
                <w:color w:val="365F91" w:themeColor="accent1" w:themeShade="BF"/>
                <w:sz w:val="24"/>
              </w:rPr>
            </w:pPr>
            <w:r w:rsidRPr="00A137B2">
              <w:rPr>
                <w:i/>
                <w:iCs/>
                <w:color w:val="365F91" w:themeColor="accent1" w:themeShade="BF"/>
                <w:sz w:val="24"/>
              </w:rPr>
              <w:t>Музейная экспозиция разместилась в семи просторных залах</w:t>
            </w:r>
            <w:r>
              <w:rPr>
                <w:i/>
                <w:iCs/>
                <w:color w:val="365F91" w:themeColor="accent1" w:themeShade="BF"/>
                <w:sz w:val="24"/>
              </w:rPr>
              <w:t xml:space="preserve"> и</w:t>
            </w:r>
            <w:r w:rsidRPr="00A137B2">
              <w:rPr>
                <w:i/>
                <w:iCs/>
                <w:color w:val="365F91" w:themeColor="accent1" w:themeShade="BF"/>
                <w:sz w:val="24"/>
              </w:rPr>
              <w:t xml:space="preserve"> насчитывает 319 самотканых фартуков, ни один из которых не повторяет предыдущего, 205 ручников, 45 скатертейи т.д. В экспозиции представлен интерьер крестьянской хаты, предметы крестьянского быта, узоры сельской одежды. </w:t>
            </w:r>
          </w:p>
          <w:p w14:paraId="15FFAB6D" w14:textId="77777777" w:rsidR="003F22A9" w:rsidRDefault="003F22A9" w:rsidP="003F22A9">
            <w:pPr>
              <w:spacing w:line="240" w:lineRule="auto"/>
              <w:jc w:val="both"/>
              <w:rPr>
                <w:i/>
                <w:iCs/>
                <w:color w:val="365F91" w:themeColor="accent1" w:themeShade="BF"/>
                <w:sz w:val="24"/>
              </w:rPr>
            </w:pPr>
            <w:r w:rsidRPr="00A137B2">
              <w:rPr>
                <w:i/>
                <w:iCs/>
                <w:color w:val="365F91" w:themeColor="accent1" w:themeShade="BF"/>
                <w:sz w:val="24"/>
              </w:rPr>
              <w:t>Крестьянское подворье «Каля Плэса» – экспозиция под открытым небом</w:t>
            </w:r>
            <w:r>
              <w:rPr>
                <w:i/>
                <w:iCs/>
                <w:color w:val="365F91" w:themeColor="accent1" w:themeShade="BF"/>
                <w:sz w:val="24"/>
              </w:rPr>
              <w:t xml:space="preserve">, которая </w:t>
            </w:r>
            <w:r w:rsidRPr="00A137B2">
              <w:rPr>
                <w:i/>
                <w:iCs/>
                <w:color w:val="365F91" w:themeColor="accent1" w:themeShade="BF"/>
                <w:sz w:val="24"/>
              </w:rPr>
              <w:t>создана с целью позволить посетителю окунутся в крестьянский быт д. Бездеж и узнать как можно больше о традиционном укладе, повседневной жизни и традициях бездежского крестьянина.</w:t>
            </w:r>
          </w:p>
          <w:p w14:paraId="036B7061" w14:textId="0C6026BA" w:rsidR="003F22A9" w:rsidRDefault="003F22A9" w:rsidP="003F22A9">
            <w:pPr>
              <w:spacing w:line="240" w:lineRule="auto"/>
              <w:jc w:val="both"/>
              <w:rPr>
                <w:color w:val="365F91" w:themeColor="accent1" w:themeShade="BF"/>
                <w:sz w:val="24"/>
                <w:lang w:val="be-BY"/>
              </w:rPr>
            </w:pPr>
            <w:r w:rsidRPr="00A137B2">
              <w:rPr>
                <w:b/>
                <w:bCs/>
                <w:color w:val="365F91" w:themeColor="accent1" w:themeShade="BF"/>
                <w:sz w:val="24"/>
              </w:rPr>
              <w:t>Дегустация блюд местной кухн</w:t>
            </w:r>
            <w:r>
              <w:rPr>
                <w:b/>
                <w:bCs/>
                <w:color w:val="365F91" w:themeColor="accent1" w:themeShade="BF"/>
                <w:sz w:val="24"/>
              </w:rPr>
              <w:t>и</w:t>
            </w:r>
            <w:r w:rsidRPr="00A137B2">
              <w:rPr>
                <w:b/>
                <w:bCs/>
                <w:color w:val="365F91" w:themeColor="accent1" w:themeShade="BF"/>
                <w:sz w:val="24"/>
              </w:rPr>
              <w:t>.</w:t>
            </w:r>
          </w:p>
        </w:tc>
      </w:tr>
      <w:tr w:rsidR="000445AF" w:rsidRPr="009B1646" w14:paraId="51794C11" w14:textId="77777777" w:rsidTr="003F22A9">
        <w:tc>
          <w:tcPr>
            <w:tcW w:w="763" w:type="dxa"/>
          </w:tcPr>
          <w:p w14:paraId="399D5E50" w14:textId="2EDBB9E0" w:rsidR="000445AF" w:rsidRDefault="000445AF" w:rsidP="00A137B2">
            <w:pPr>
              <w:spacing w:line="240" w:lineRule="auto"/>
              <w:jc w:val="center"/>
              <w:rPr>
                <w:color w:val="365F91" w:themeColor="accent1" w:themeShade="BF"/>
                <w:sz w:val="24"/>
                <w:lang w:val="be-BY"/>
              </w:rPr>
            </w:pPr>
            <w:r w:rsidRPr="000445AF">
              <w:rPr>
                <w:color w:val="365F91" w:themeColor="accent1" w:themeShade="BF"/>
                <w:sz w:val="24"/>
                <w:lang w:val="be-BY"/>
              </w:rPr>
              <w:t>1</w:t>
            </w:r>
            <w:r w:rsidR="00905974">
              <w:rPr>
                <w:color w:val="365F91" w:themeColor="accent1" w:themeShade="BF"/>
                <w:sz w:val="24"/>
                <w:lang w:val="be-BY"/>
              </w:rPr>
              <w:t>3</w:t>
            </w:r>
            <w:r w:rsidRPr="000445AF">
              <w:rPr>
                <w:color w:val="365F91" w:themeColor="accent1" w:themeShade="BF"/>
                <w:sz w:val="24"/>
                <w:lang w:val="be-BY"/>
              </w:rPr>
              <w:t>:</w:t>
            </w:r>
            <w:r w:rsidR="006A4A1A">
              <w:rPr>
                <w:color w:val="365F91" w:themeColor="accent1" w:themeShade="BF"/>
                <w:sz w:val="24"/>
                <w:lang w:val="be-BY"/>
              </w:rPr>
              <w:t>00</w:t>
            </w:r>
          </w:p>
        </w:tc>
        <w:tc>
          <w:tcPr>
            <w:tcW w:w="8582" w:type="dxa"/>
          </w:tcPr>
          <w:p w14:paraId="653803F1" w14:textId="09672268" w:rsidR="0067438F" w:rsidRDefault="000445AF" w:rsidP="000445AF">
            <w:pPr>
              <w:spacing w:line="240" w:lineRule="auto"/>
              <w:jc w:val="both"/>
              <w:rPr>
                <w:color w:val="365F91" w:themeColor="accent1" w:themeShade="BF"/>
                <w:sz w:val="24"/>
                <w:lang w:val="be-BY"/>
              </w:rPr>
            </w:pPr>
            <w:r w:rsidRPr="000445AF">
              <w:rPr>
                <w:color w:val="365F91" w:themeColor="accent1" w:themeShade="BF"/>
                <w:sz w:val="24"/>
                <w:lang w:val="be-BY"/>
              </w:rPr>
              <w:t xml:space="preserve">Прибытие в </w:t>
            </w:r>
            <w:r w:rsidR="0067438F">
              <w:rPr>
                <w:color w:val="365F91" w:themeColor="accent1" w:themeShade="BF"/>
                <w:sz w:val="24"/>
                <w:lang w:val="be-BY"/>
              </w:rPr>
              <w:t>а/г Мот</w:t>
            </w:r>
            <w:r w:rsidR="009C3DD1">
              <w:rPr>
                <w:color w:val="365F91" w:themeColor="accent1" w:themeShade="BF"/>
                <w:sz w:val="24"/>
                <w:lang w:val="be-BY"/>
              </w:rPr>
              <w:t>о</w:t>
            </w:r>
            <w:r w:rsidR="0067438F">
              <w:rPr>
                <w:color w:val="365F91" w:themeColor="accent1" w:themeShade="BF"/>
                <w:sz w:val="24"/>
                <w:lang w:val="be-BY"/>
              </w:rPr>
              <w:t xml:space="preserve">ль. </w:t>
            </w:r>
          </w:p>
          <w:p w14:paraId="30FC2F6F" w14:textId="77777777" w:rsidR="006A4A1A" w:rsidRDefault="0067438F" w:rsidP="000445AF">
            <w:pPr>
              <w:spacing w:line="240" w:lineRule="auto"/>
              <w:jc w:val="both"/>
              <w:rPr>
                <w:color w:val="365F91" w:themeColor="accent1" w:themeShade="BF"/>
                <w:sz w:val="24"/>
                <w:lang w:val="be-BY"/>
              </w:rPr>
            </w:pPr>
            <w:r w:rsidRPr="0067438F">
              <w:rPr>
                <w:b/>
                <w:bCs/>
                <w:color w:val="365F91" w:themeColor="accent1" w:themeShade="BF"/>
                <w:sz w:val="24"/>
                <w:lang w:val="be-BY"/>
              </w:rPr>
              <w:t>Экскурсионное посещение музея народного творчества.</w:t>
            </w:r>
          </w:p>
          <w:p w14:paraId="55B48AF7" w14:textId="77777777" w:rsidR="0067438F" w:rsidRPr="0067438F" w:rsidRDefault="0067438F" w:rsidP="0067438F">
            <w:pPr>
              <w:spacing w:line="240" w:lineRule="auto"/>
              <w:jc w:val="both"/>
              <w:rPr>
                <w:i/>
                <w:iCs/>
                <w:color w:val="365F91" w:themeColor="accent1" w:themeShade="BF"/>
                <w:sz w:val="24"/>
              </w:rPr>
            </w:pPr>
            <w:r w:rsidRPr="0067438F">
              <w:rPr>
                <w:i/>
                <w:iCs/>
                <w:color w:val="365F91" w:themeColor="accent1" w:themeShade="BF"/>
                <w:sz w:val="24"/>
              </w:rPr>
              <w:t>Восемь экспозиционных залов музея раскрывают перед посетителями региональные особенности материальной и духовной культуры Западного Полесья: истории и крестьянского быта, ремесел, земледелия, льнообработки, ткачества, одежды, обрядов.</w:t>
            </w:r>
          </w:p>
          <w:p w14:paraId="7139CCF8" w14:textId="546AE99B" w:rsidR="000445AF" w:rsidRPr="00D74C4D" w:rsidRDefault="0067438F" w:rsidP="0034498B">
            <w:pPr>
              <w:spacing w:line="240" w:lineRule="auto"/>
              <w:jc w:val="both"/>
              <w:rPr>
                <w:i/>
                <w:iCs/>
                <w:color w:val="365F91" w:themeColor="accent1" w:themeShade="BF"/>
                <w:sz w:val="24"/>
              </w:rPr>
            </w:pPr>
            <w:r w:rsidRPr="0067438F">
              <w:rPr>
                <w:i/>
                <w:iCs/>
                <w:color w:val="365F91" w:themeColor="accent1" w:themeShade="BF"/>
                <w:sz w:val="24"/>
              </w:rPr>
              <w:t>Музей имеет богатые коллекции ткачества, вышивки, плетения, одежды, гончарства, бондарства и других ремесел</w:t>
            </w:r>
            <w:r>
              <w:rPr>
                <w:i/>
                <w:iCs/>
                <w:color w:val="365F91" w:themeColor="accent1" w:themeShade="BF"/>
                <w:sz w:val="24"/>
              </w:rPr>
              <w:t xml:space="preserve">. </w:t>
            </w:r>
          </w:p>
        </w:tc>
      </w:tr>
      <w:tr w:rsidR="001D4AA2" w:rsidRPr="001D4AA2" w14:paraId="3BC1C9A3" w14:textId="77777777" w:rsidTr="003F22A9">
        <w:tc>
          <w:tcPr>
            <w:tcW w:w="763" w:type="dxa"/>
          </w:tcPr>
          <w:p w14:paraId="7D9E1005" w14:textId="1A6C261D" w:rsidR="001D4AA2" w:rsidRDefault="00355B49" w:rsidP="00A137B2">
            <w:pPr>
              <w:spacing w:line="240" w:lineRule="auto"/>
              <w:jc w:val="center"/>
              <w:rPr>
                <w:color w:val="365F91" w:themeColor="accent1" w:themeShade="BF"/>
                <w:sz w:val="24"/>
                <w:lang w:val="be-BY"/>
              </w:rPr>
            </w:pPr>
            <w:r>
              <w:rPr>
                <w:color w:val="365F91" w:themeColor="accent1" w:themeShade="BF"/>
                <w:sz w:val="24"/>
                <w:lang w:val="be-BY"/>
              </w:rPr>
              <w:t>1</w:t>
            </w:r>
            <w:r w:rsidR="00905974">
              <w:rPr>
                <w:color w:val="365F91" w:themeColor="accent1" w:themeShade="BF"/>
                <w:sz w:val="24"/>
                <w:lang w:val="be-BY"/>
              </w:rPr>
              <w:t>9</w:t>
            </w:r>
            <w:r w:rsidR="00F84A69">
              <w:rPr>
                <w:color w:val="365F91" w:themeColor="accent1" w:themeShade="BF"/>
                <w:sz w:val="24"/>
                <w:lang w:val="be-BY"/>
              </w:rPr>
              <w:t>:0</w:t>
            </w:r>
            <w:r w:rsidR="001D4AA2">
              <w:rPr>
                <w:color w:val="365F91" w:themeColor="accent1" w:themeShade="BF"/>
                <w:sz w:val="24"/>
                <w:lang w:val="be-BY"/>
              </w:rPr>
              <w:t>0</w:t>
            </w:r>
          </w:p>
        </w:tc>
        <w:tc>
          <w:tcPr>
            <w:tcW w:w="8582" w:type="dxa"/>
          </w:tcPr>
          <w:p w14:paraId="33D98B4D" w14:textId="33522BD0" w:rsidR="001D4AA2" w:rsidRPr="00D74C4D" w:rsidRDefault="001D4AA2" w:rsidP="0034498B">
            <w:pPr>
              <w:spacing w:line="240" w:lineRule="auto"/>
              <w:jc w:val="both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  <w:lang w:val="be-BY"/>
              </w:rPr>
              <w:t>Окончание программы. Сбо</w:t>
            </w:r>
            <w:r w:rsidR="00355B49">
              <w:rPr>
                <w:color w:val="365F91" w:themeColor="accent1" w:themeShade="BF"/>
                <w:sz w:val="24"/>
                <w:lang w:val="be-BY"/>
              </w:rPr>
              <w:t xml:space="preserve">р группы. Отправление в </w:t>
            </w:r>
            <w:r w:rsidR="00D74C4D">
              <w:rPr>
                <w:color w:val="365F91" w:themeColor="accent1" w:themeShade="BF"/>
                <w:sz w:val="24"/>
                <w:lang w:val="be-BY"/>
              </w:rPr>
              <w:t xml:space="preserve">санаторий </w:t>
            </w:r>
            <w:r w:rsidR="00D74C4D">
              <w:rPr>
                <w:color w:val="365F91" w:themeColor="accent1" w:themeShade="BF"/>
                <w:sz w:val="24"/>
              </w:rPr>
              <w:t>«Буг».</w:t>
            </w:r>
          </w:p>
        </w:tc>
      </w:tr>
      <w:tr w:rsidR="00905974" w:rsidRPr="001D4AA2" w14:paraId="38A08462" w14:textId="77777777" w:rsidTr="003F22A9">
        <w:tc>
          <w:tcPr>
            <w:tcW w:w="763" w:type="dxa"/>
          </w:tcPr>
          <w:p w14:paraId="7939236A" w14:textId="0386FB30" w:rsidR="00905974" w:rsidRDefault="00905974" w:rsidP="00A137B2">
            <w:pPr>
              <w:spacing w:line="240" w:lineRule="auto"/>
              <w:jc w:val="center"/>
              <w:rPr>
                <w:color w:val="365F91" w:themeColor="accent1" w:themeShade="BF"/>
                <w:sz w:val="24"/>
                <w:lang w:val="be-BY"/>
              </w:rPr>
            </w:pPr>
            <w:r>
              <w:rPr>
                <w:color w:val="365F91" w:themeColor="accent1" w:themeShade="BF"/>
                <w:sz w:val="24"/>
                <w:lang w:val="be-BY"/>
              </w:rPr>
              <w:t>2</w:t>
            </w:r>
            <w:r w:rsidR="00D74C4D">
              <w:rPr>
                <w:color w:val="365F91" w:themeColor="accent1" w:themeShade="BF"/>
                <w:sz w:val="24"/>
                <w:lang w:val="be-BY"/>
              </w:rPr>
              <w:t>1</w:t>
            </w:r>
            <w:r>
              <w:rPr>
                <w:color w:val="365F91" w:themeColor="accent1" w:themeShade="BF"/>
                <w:sz w:val="24"/>
                <w:lang w:val="be-BY"/>
              </w:rPr>
              <w:t>:00</w:t>
            </w:r>
          </w:p>
        </w:tc>
        <w:tc>
          <w:tcPr>
            <w:tcW w:w="8582" w:type="dxa"/>
          </w:tcPr>
          <w:p w14:paraId="20109E95" w14:textId="7E1A7949" w:rsidR="00905974" w:rsidRPr="00D74C4D" w:rsidRDefault="00D74C4D" w:rsidP="0034498B">
            <w:pPr>
              <w:spacing w:line="240" w:lineRule="auto"/>
              <w:jc w:val="both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  <w:lang w:val="be-BY"/>
              </w:rPr>
              <w:t>Ориентировочное в</w:t>
            </w:r>
            <w:r w:rsidR="00905974">
              <w:rPr>
                <w:color w:val="365F91" w:themeColor="accent1" w:themeShade="BF"/>
                <w:sz w:val="24"/>
                <w:lang w:val="be-BY"/>
              </w:rPr>
              <w:t xml:space="preserve">озвращение в </w:t>
            </w:r>
            <w:r>
              <w:rPr>
                <w:color w:val="365F91" w:themeColor="accent1" w:themeShade="BF"/>
                <w:sz w:val="24"/>
                <w:lang w:val="be-BY"/>
              </w:rPr>
              <w:t xml:space="preserve">санаторий </w:t>
            </w:r>
            <w:r>
              <w:rPr>
                <w:color w:val="365F91" w:themeColor="accent1" w:themeShade="BF"/>
                <w:sz w:val="24"/>
              </w:rPr>
              <w:t>«Буг.»</w:t>
            </w:r>
          </w:p>
        </w:tc>
      </w:tr>
    </w:tbl>
    <w:p w14:paraId="2056CB9C" w14:textId="18506ED9" w:rsidR="00056536" w:rsidRPr="00056536" w:rsidRDefault="00056536" w:rsidP="00056536">
      <w:pPr>
        <w:jc w:val="center"/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</w:pPr>
      <w:r w:rsidRPr="00056536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 xml:space="preserve">СТОИМОСТЬ ПРОГРАММЫ – </w:t>
      </w:r>
      <w:r w:rsidR="00D74C4D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150</w:t>
      </w:r>
      <w:r w:rsidRPr="00056536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,00 бел. руб. с чел</w:t>
      </w:r>
      <w:r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.</w:t>
      </w:r>
      <w:r w:rsidRPr="00056536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 xml:space="preserve"> на группу минимум </w:t>
      </w:r>
      <w:r w:rsidR="00D74C4D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1</w:t>
      </w:r>
      <w:r w:rsidRPr="00056536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0 чел.</w:t>
      </w:r>
    </w:p>
    <w:p w14:paraId="3CCDEA3A" w14:textId="77777777" w:rsidR="00056536" w:rsidRPr="00056536" w:rsidRDefault="00056536" w:rsidP="00056536">
      <w:pPr>
        <w:jc w:val="both"/>
        <w:rPr>
          <w:rFonts w:ascii="Times New Roman" w:eastAsia="Calibri" w:hAnsi="Times New Roman" w:cs="Times New Roman"/>
          <w:color w:val="365F91" w:themeColor="accent1" w:themeShade="BF"/>
          <w:sz w:val="24"/>
          <w:szCs w:val="24"/>
        </w:rPr>
      </w:pPr>
      <w:r w:rsidRPr="00056536">
        <w:rPr>
          <w:rFonts w:ascii="Times New Roman" w:eastAsia="Calibri" w:hAnsi="Times New Roman" w:cs="Times New Roman"/>
          <w:color w:val="365F91" w:themeColor="accent1" w:themeShade="BF"/>
          <w:sz w:val="24"/>
          <w:szCs w:val="24"/>
          <w:u w:val="single"/>
        </w:rPr>
        <w:t>В стоимость включено:</w:t>
      </w:r>
      <w:r w:rsidRPr="00056536">
        <w:rPr>
          <w:rFonts w:ascii="Times New Roman" w:eastAsia="Calibri" w:hAnsi="Times New Roman" w:cs="Times New Roman"/>
          <w:color w:val="365F91" w:themeColor="accent1" w:themeShade="BF"/>
          <w:sz w:val="24"/>
          <w:szCs w:val="24"/>
        </w:rPr>
        <w:t xml:space="preserve"> транспортное и экскурсионное обслуживание; экскурсии и входные билеты в посещаемых объектах; питание, предусмотренное данной программой.</w:t>
      </w:r>
    </w:p>
    <w:p w14:paraId="429F82A5" w14:textId="77777777" w:rsidR="00056536" w:rsidRPr="00056536" w:rsidRDefault="00056536" w:rsidP="00056536">
      <w:pPr>
        <w:jc w:val="both"/>
        <w:rPr>
          <w:rFonts w:ascii="Times New Roman" w:eastAsia="Calibri" w:hAnsi="Times New Roman" w:cs="Times New Roman"/>
          <w:color w:val="365F91" w:themeColor="accent1" w:themeShade="BF"/>
          <w:sz w:val="24"/>
          <w:szCs w:val="24"/>
        </w:rPr>
      </w:pPr>
      <w:r w:rsidRPr="00056536">
        <w:rPr>
          <w:rFonts w:ascii="Times New Roman" w:eastAsia="Calibri" w:hAnsi="Times New Roman" w:cs="Times New Roman"/>
          <w:color w:val="365F91" w:themeColor="accent1" w:themeShade="BF"/>
          <w:sz w:val="24"/>
          <w:szCs w:val="24"/>
        </w:rPr>
        <w:t>*Стоимость может меняться в зависимости от количества человек в группе и состава программы.</w:t>
      </w:r>
    </w:p>
    <w:p w14:paraId="4948C20C" w14:textId="26EF5C0A" w:rsidR="00285742" w:rsidRDefault="00285742" w:rsidP="0034498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14:paraId="47AAB789" w14:textId="068B6153" w:rsidR="00905974" w:rsidRPr="009B1646" w:rsidRDefault="00905974" w:rsidP="0034498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sectPr w:rsidR="00905974" w:rsidRPr="009B1646" w:rsidSect="00C46145">
      <w:headerReference w:type="default" r:id="rId10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3B9E" w14:textId="77777777" w:rsidR="00CE1F9C" w:rsidRDefault="00CE1F9C" w:rsidP="00C46145">
      <w:pPr>
        <w:spacing w:after="0" w:line="240" w:lineRule="auto"/>
      </w:pPr>
      <w:r>
        <w:separator/>
      </w:r>
    </w:p>
  </w:endnote>
  <w:endnote w:type="continuationSeparator" w:id="0">
    <w:p w14:paraId="6C67A496" w14:textId="77777777" w:rsidR="00CE1F9C" w:rsidRDefault="00CE1F9C" w:rsidP="00C4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77588" w14:textId="77777777" w:rsidR="00CE1F9C" w:rsidRDefault="00CE1F9C" w:rsidP="00C46145">
      <w:pPr>
        <w:spacing w:after="0" w:line="240" w:lineRule="auto"/>
      </w:pPr>
      <w:r>
        <w:separator/>
      </w:r>
    </w:p>
  </w:footnote>
  <w:footnote w:type="continuationSeparator" w:id="0">
    <w:p w14:paraId="04651346" w14:textId="77777777" w:rsidR="00CE1F9C" w:rsidRDefault="00CE1F9C" w:rsidP="00C4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1CE9" w14:textId="77777777" w:rsidR="00C46145" w:rsidRDefault="00C46145" w:rsidP="001D6656">
    <w:pPr>
      <w:pStyle w:val="a7"/>
      <w:jc w:val="left"/>
    </w:pPr>
  </w:p>
  <w:p w14:paraId="4877E877" w14:textId="77777777" w:rsidR="00C46145" w:rsidRDefault="00C461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1DB"/>
    <w:multiLevelType w:val="hybridMultilevel"/>
    <w:tmpl w:val="054EC400"/>
    <w:lvl w:ilvl="0" w:tplc="EEE0A0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784C19"/>
    <w:multiLevelType w:val="multilevel"/>
    <w:tmpl w:val="2846549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2"/>
        </w:tabs>
        <w:ind w:left="1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73"/>
        </w:tabs>
        <w:ind w:left="17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6"/>
        </w:tabs>
        <w:ind w:left="3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97"/>
        </w:tabs>
        <w:ind w:left="38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8"/>
        </w:tabs>
        <w:ind w:left="4608" w:hanging="1800"/>
      </w:pPr>
      <w:rPr>
        <w:rFonts w:cs="Times New Roman" w:hint="default"/>
      </w:rPr>
    </w:lvl>
  </w:abstractNum>
  <w:abstractNum w:abstractNumId="2" w15:restartNumberingAfterBreak="0">
    <w:nsid w:val="15952707"/>
    <w:multiLevelType w:val="multilevel"/>
    <w:tmpl w:val="C142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816F2"/>
    <w:multiLevelType w:val="multilevel"/>
    <w:tmpl w:val="FB84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C6CD2"/>
    <w:multiLevelType w:val="multilevel"/>
    <w:tmpl w:val="108C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AA4BF8"/>
    <w:multiLevelType w:val="multilevel"/>
    <w:tmpl w:val="3902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DB1879"/>
    <w:multiLevelType w:val="multilevel"/>
    <w:tmpl w:val="263C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9445F"/>
    <w:multiLevelType w:val="multilevel"/>
    <w:tmpl w:val="72BE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266316"/>
    <w:multiLevelType w:val="multilevel"/>
    <w:tmpl w:val="364C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C54C19"/>
    <w:multiLevelType w:val="multilevel"/>
    <w:tmpl w:val="4A5642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2176679A"/>
    <w:multiLevelType w:val="multilevel"/>
    <w:tmpl w:val="AA8C42F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217C4ED7"/>
    <w:multiLevelType w:val="multilevel"/>
    <w:tmpl w:val="B6B4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E782B"/>
    <w:multiLevelType w:val="multilevel"/>
    <w:tmpl w:val="4386B7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2C28E0"/>
    <w:multiLevelType w:val="multilevel"/>
    <w:tmpl w:val="CBEE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B641A5"/>
    <w:multiLevelType w:val="multilevel"/>
    <w:tmpl w:val="4802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C7395B"/>
    <w:multiLevelType w:val="hybridMultilevel"/>
    <w:tmpl w:val="52C00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BC5AFC"/>
    <w:multiLevelType w:val="multilevel"/>
    <w:tmpl w:val="8716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316D87"/>
    <w:multiLevelType w:val="multilevel"/>
    <w:tmpl w:val="382E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111416"/>
    <w:multiLevelType w:val="multilevel"/>
    <w:tmpl w:val="6D7A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9B351B"/>
    <w:multiLevelType w:val="multilevel"/>
    <w:tmpl w:val="01F4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C00F63"/>
    <w:multiLevelType w:val="multilevel"/>
    <w:tmpl w:val="0ADE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B40035"/>
    <w:multiLevelType w:val="multilevel"/>
    <w:tmpl w:val="3790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172AB6"/>
    <w:multiLevelType w:val="singleLevel"/>
    <w:tmpl w:val="62084F1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4DB166E"/>
    <w:multiLevelType w:val="multilevel"/>
    <w:tmpl w:val="46A2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2C74F4"/>
    <w:multiLevelType w:val="singleLevel"/>
    <w:tmpl w:val="040A64C8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8317F41"/>
    <w:multiLevelType w:val="multilevel"/>
    <w:tmpl w:val="8AA8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65190"/>
    <w:multiLevelType w:val="multilevel"/>
    <w:tmpl w:val="A792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2176D1"/>
    <w:multiLevelType w:val="multilevel"/>
    <w:tmpl w:val="F0EE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BB4E32"/>
    <w:multiLevelType w:val="multilevel"/>
    <w:tmpl w:val="4EF80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996044"/>
    <w:multiLevelType w:val="multilevel"/>
    <w:tmpl w:val="2846549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2"/>
        </w:tabs>
        <w:ind w:left="1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73"/>
        </w:tabs>
        <w:ind w:left="17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6"/>
        </w:tabs>
        <w:ind w:left="3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97"/>
        </w:tabs>
        <w:ind w:left="38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8"/>
        </w:tabs>
        <w:ind w:left="4608" w:hanging="1800"/>
      </w:pPr>
      <w:rPr>
        <w:rFonts w:cs="Times New Roman" w:hint="default"/>
      </w:rPr>
    </w:lvl>
  </w:abstractNum>
  <w:num w:numId="1" w16cid:durableId="506557861">
    <w:abstractNumId w:val="12"/>
  </w:num>
  <w:num w:numId="2" w16cid:durableId="1423451883">
    <w:abstractNumId w:val="1"/>
  </w:num>
  <w:num w:numId="3" w16cid:durableId="602494339">
    <w:abstractNumId w:val="0"/>
  </w:num>
  <w:num w:numId="4" w16cid:durableId="806825030">
    <w:abstractNumId w:val="16"/>
  </w:num>
  <w:num w:numId="5" w16cid:durableId="1425567395">
    <w:abstractNumId w:val="24"/>
  </w:num>
  <w:num w:numId="6" w16cid:durableId="1894075138">
    <w:abstractNumId w:val="31"/>
  </w:num>
  <w:num w:numId="7" w16cid:durableId="451023657">
    <w:abstractNumId w:val="26"/>
  </w:num>
  <w:num w:numId="8" w16cid:durableId="2030833771">
    <w:abstractNumId w:val="13"/>
  </w:num>
  <w:num w:numId="9" w16cid:durableId="978077442">
    <w:abstractNumId w:val="23"/>
  </w:num>
  <w:num w:numId="10" w16cid:durableId="1070232386">
    <w:abstractNumId w:val="22"/>
  </w:num>
  <w:num w:numId="11" w16cid:durableId="1364011880">
    <w:abstractNumId w:val="15"/>
  </w:num>
  <w:num w:numId="12" w16cid:durableId="198275958">
    <w:abstractNumId w:val="18"/>
  </w:num>
  <w:num w:numId="13" w16cid:durableId="1826625110">
    <w:abstractNumId w:val="14"/>
  </w:num>
  <w:num w:numId="14" w16cid:durableId="1860267510">
    <w:abstractNumId w:val="7"/>
  </w:num>
  <w:num w:numId="15" w16cid:durableId="997077142">
    <w:abstractNumId w:val="19"/>
  </w:num>
  <w:num w:numId="16" w16cid:durableId="20977891">
    <w:abstractNumId w:val="4"/>
  </w:num>
  <w:num w:numId="17" w16cid:durableId="1623341016">
    <w:abstractNumId w:val="20"/>
  </w:num>
  <w:num w:numId="18" w16cid:durableId="50270709">
    <w:abstractNumId w:val="28"/>
  </w:num>
  <w:num w:numId="19" w16cid:durableId="1530220941">
    <w:abstractNumId w:val="2"/>
  </w:num>
  <w:num w:numId="20" w16cid:durableId="2080319377">
    <w:abstractNumId w:val="11"/>
  </w:num>
  <w:num w:numId="21" w16cid:durableId="583564303">
    <w:abstractNumId w:val="17"/>
  </w:num>
  <w:num w:numId="22" w16cid:durableId="1649434656">
    <w:abstractNumId w:val="25"/>
  </w:num>
  <w:num w:numId="23" w16cid:durableId="32929082">
    <w:abstractNumId w:val="30"/>
  </w:num>
  <w:num w:numId="24" w16cid:durableId="1822500708">
    <w:abstractNumId w:val="6"/>
  </w:num>
  <w:num w:numId="25" w16cid:durableId="1781949208">
    <w:abstractNumId w:val="3"/>
  </w:num>
  <w:num w:numId="26" w16cid:durableId="490682520">
    <w:abstractNumId w:val="29"/>
  </w:num>
  <w:num w:numId="27" w16cid:durableId="563298044">
    <w:abstractNumId w:val="27"/>
  </w:num>
  <w:num w:numId="28" w16cid:durableId="1460807067">
    <w:abstractNumId w:val="5"/>
  </w:num>
  <w:num w:numId="29" w16cid:durableId="1322542759">
    <w:abstractNumId w:val="21"/>
  </w:num>
  <w:num w:numId="30" w16cid:durableId="1330643514">
    <w:abstractNumId w:val="8"/>
  </w:num>
  <w:num w:numId="31" w16cid:durableId="799343163">
    <w:abstractNumId w:val="10"/>
  </w:num>
  <w:num w:numId="32" w16cid:durableId="10375090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F3"/>
    <w:rsid w:val="00017135"/>
    <w:rsid w:val="000445AF"/>
    <w:rsid w:val="0005604A"/>
    <w:rsid w:val="00056536"/>
    <w:rsid w:val="000D34A4"/>
    <w:rsid w:val="001020EF"/>
    <w:rsid w:val="0010330B"/>
    <w:rsid w:val="00140E92"/>
    <w:rsid w:val="00152800"/>
    <w:rsid w:val="001D4AA2"/>
    <w:rsid w:val="001D6656"/>
    <w:rsid w:val="00217C8E"/>
    <w:rsid w:val="002534E8"/>
    <w:rsid w:val="00272D56"/>
    <w:rsid w:val="00285742"/>
    <w:rsid w:val="002D418D"/>
    <w:rsid w:val="002F4435"/>
    <w:rsid w:val="00305202"/>
    <w:rsid w:val="00325EFF"/>
    <w:rsid w:val="00327330"/>
    <w:rsid w:val="0034498B"/>
    <w:rsid w:val="00354EBF"/>
    <w:rsid w:val="00355B49"/>
    <w:rsid w:val="003662EC"/>
    <w:rsid w:val="00376675"/>
    <w:rsid w:val="00390E61"/>
    <w:rsid w:val="00393C6D"/>
    <w:rsid w:val="003B12C1"/>
    <w:rsid w:val="003F22A9"/>
    <w:rsid w:val="004204C6"/>
    <w:rsid w:val="004550E1"/>
    <w:rsid w:val="004747BB"/>
    <w:rsid w:val="004D6A5A"/>
    <w:rsid w:val="004F0D27"/>
    <w:rsid w:val="004F0FA7"/>
    <w:rsid w:val="004F60AC"/>
    <w:rsid w:val="005105D9"/>
    <w:rsid w:val="005114FA"/>
    <w:rsid w:val="0055350D"/>
    <w:rsid w:val="00554BFF"/>
    <w:rsid w:val="00595AF3"/>
    <w:rsid w:val="00604AD1"/>
    <w:rsid w:val="00621F84"/>
    <w:rsid w:val="00632538"/>
    <w:rsid w:val="00664237"/>
    <w:rsid w:val="00665AE4"/>
    <w:rsid w:val="0067438F"/>
    <w:rsid w:val="006A4A1A"/>
    <w:rsid w:val="007325D4"/>
    <w:rsid w:val="00735E82"/>
    <w:rsid w:val="00791D18"/>
    <w:rsid w:val="007C2B69"/>
    <w:rsid w:val="007C7749"/>
    <w:rsid w:val="007D7F3F"/>
    <w:rsid w:val="00804DB1"/>
    <w:rsid w:val="00804E8C"/>
    <w:rsid w:val="00820D6B"/>
    <w:rsid w:val="008671AB"/>
    <w:rsid w:val="00876199"/>
    <w:rsid w:val="008961D4"/>
    <w:rsid w:val="008A1B8E"/>
    <w:rsid w:val="008C57BC"/>
    <w:rsid w:val="008E0E08"/>
    <w:rsid w:val="008E31AB"/>
    <w:rsid w:val="00905974"/>
    <w:rsid w:val="00937751"/>
    <w:rsid w:val="009432A2"/>
    <w:rsid w:val="009711F2"/>
    <w:rsid w:val="009A3F5B"/>
    <w:rsid w:val="009B1646"/>
    <w:rsid w:val="009C3DD1"/>
    <w:rsid w:val="009D2FAB"/>
    <w:rsid w:val="00A137B2"/>
    <w:rsid w:val="00A279D4"/>
    <w:rsid w:val="00A459F7"/>
    <w:rsid w:val="00A8359C"/>
    <w:rsid w:val="00AA73BE"/>
    <w:rsid w:val="00AD49F3"/>
    <w:rsid w:val="00B35874"/>
    <w:rsid w:val="00B81CFE"/>
    <w:rsid w:val="00B832B9"/>
    <w:rsid w:val="00BD42D8"/>
    <w:rsid w:val="00BD42DD"/>
    <w:rsid w:val="00BE0CAA"/>
    <w:rsid w:val="00BF3157"/>
    <w:rsid w:val="00C21B64"/>
    <w:rsid w:val="00C46145"/>
    <w:rsid w:val="00C5681F"/>
    <w:rsid w:val="00C568FA"/>
    <w:rsid w:val="00C90E02"/>
    <w:rsid w:val="00C91BB8"/>
    <w:rsid w:val="00CA68A5"/>
    <w:rsid w:val="00CC7412"/>
    <w:rsid w:val="00CE1F9C"/>
    <w:rsid w:val="00CF59F0"/>
    <w:rsid w:val="00D12C6C"/>
    <w:rsid w:val="00D417FF"/>
    <w:rsid w:val="00D61D2C"/>
    <w:rsid w:val="00D74C4D"/>
    <w:rsid w:val="00D7749B"/>
    <w:rsid w:val="00D85D9D"/>
    <w:rsid w:val="00DA107F"/>
    <w:rsid w:val="00DC0402"/>
    <w:rsid w:val="00DF2AC0"/>
    <w:rsid w:val="00E07D86"/>
    <w:rsid w:val="00EB725C"/>
    <w:rsid w:val="00EE0284"/>
    <w:rsid w:val="00EE0BAD"/>
    <w:rsid w:val="00EE7D5C"/>
    <w:rsid w:val="00F84A69"/>
    <w:rsid w:val="00F95698"/>
    <w:rsid w:val="00FD6F42"/>
    <w:rsid w:val="00FE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8373"/>
  <w15:docId w15:val="{FA387AD8-F472-4013-9E20-AB0B5E93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1"/>
    <w:autoRedefine/>
    <w:uiPriority w:val="99"/>
    <w:qFormat/>
    <w:rsid w:val="008671AB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i/>
      <w:smallCaps/>
      <w:noProof/>
      <w:color w:val="000000"/>
      <w:sz w:val="28"/>
      <w:szCs w:val="28"/>
    </w:rPr>
  </w:style>
  <w:style w:type="paragraph" w:styleId="2">
    <w:name w:val="heading 2"/>
    <w:basedOn w:val="a0"/>
    <w:next w:val="a0"/>
    <w:link w:val="20"/>
    <w:autoRedefine/>
    <w:uiPriority w:val="99"/>
    <w:qFormat/>
    <w:rsid w:val="008671AB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smallCaps/>
      <w:color w:val="000000"/>
      <w:sz w:val="28"/>
      <w:szCs w:val="28"/>
      <w:lang w:eastAsia="ru-RU"/>
    </w:rPr>
  </w:style>
  <w:style w:type="paragraph" w:styleId="3">
    <w:name w:val="heading 3"/>
    <w:basedOn w:val="a0"/>
    <w:next w:val="a0"/>
    <w:link w:val="30"/>
    <w:autoRedefine/>
    <w:uiPriority w:val="99"/>
    <w:qFormat/>
    <w:rsid w:val="008671AB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4">
    <w:name w:val="heading 4"/>
    <w:basedOn w:val="a0"/>
    <w:next w:val="a0"/>
    <w:link w:val="40"/>
    <w:autoRedefine/>
    <w:uiPriority w:val="99"/>
    <w:qFormat/>
    <w:rsid w:val="008671AB"/>
    <w:pPr>
      <w:keepNext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5">
    <w:name w:val="heading 5"/>
    <w:basedOn w:val="a0"/>
    <w:next w:val="a0"/>
    <w:link w:val="50"/>
    <w:autoRedefine/>
    <w:uiPriority w:val="99"/>
    <w:qFormat/>
    <w:rsid w:val="008671AB"/>
    <w:pPr>
      <w:spacing w:after="0" w:line="360" w:lineRule="auto"/>
      <w:ind w:left="737" w:firstLine="709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0"/>
    <w:next w:val="a0"/>
    <w:link w:val="60"/>
    <w:autoRedefine/>
    <w:uiPriority w:val="99"/>
    <w:qFormat/>
    <w:rsid w:val="008671AB"/>
    <w:pPr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rsid w:val="008671AB"/>
    <w:pPr>
      <w:keepNext/>
      <w:spacing w:after="0" w:line="36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8">
    <w:name w:val="heading 8"/>
    <w:basedOn w:val="a0"/>
    <w:next w:val="a0"/>
    <w:link w:val="80"/>
    <w:autoRedefine/>
    <w:uiPriority w:val="99"/>
    <w:qFormat/>
    <w:rsid w:val="008671AB"/>
    <w:pPr>
      <w:spacing w:after="0" w:line="360" w:lineRule="auto"/>
      <w:ind w:firstLine="709"/>
      <w:jc w:val="both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8671AB"/>
    <w:pPr>
      <w:spacing w:before="240" w:after="60" w:line="360" w:lineRule="auto"/>
      <w:ind w:firstLine="709"/>
      <w:jc w:val="both"/>
      <w:outlineLvl w:val="8"/>
    </w:pPr>
    <w:rPr>
      <w:rFonts w:ascii="Arial" w:eastAsia="Times New Roman" w:hAnsi="Arial" w:cs="Arial"/>
      <w:color w:val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72D56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27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272D56"/>
    <w:rPr>
      <w:b/>
      <w:bCs/>
    </w:rPr>
  </w:style>
  <w:style w:type="character" w:customStyle="1" w:styleId="apple-converted-space">
    <w:name w:val="apple-converted-space"/>
    <w:basedOn w:val="a1"/>
    <w:rsid w:val="00272D56"/>
  </w:style>
  <w:style w:type="character" w:customStyle="1" w:styleId="11">
    <w:name w:val="Заголовок 1 Знак"/>
    <w:basedOn w:val="a1"/>
    <w:link w:val="1"/>
    <w:uiPriority w:val="9"/>
    <w:rsid w:val="008671AB"/>
    <w:rPr>
      <w:rFonts w:ascii="Times New Roman" w:eastAsia="Times New Roman" w:hAnsi="Times New Roman" w:cs="Times New Roman"/>
      <w:b/>
      <w:i/>
      <w:smallCaps/>
      <w:noProof/>
      <w:color w:val="000000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671AB"/>
    <w:rPr>
      <w:rFonts w:ascii="Times New Roman" w:eastAsia="Times New Roman" w:hAnsi="Times New Roman" w:cs="Times New Roman"/>
      <w:b/>
      <w:bCs/>
      <w:i/>
      <w:smallCap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8671AB"/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8671AB"/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8671AB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rsid w:val="008671AB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1"/>
    <w:link w:val="7"/>
    <w:uiPriority w:val="9"/>
    <w:rsid w:val="008671AB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1"/>
    <w:link w:val="8"/>
    <w:uiPriority w:val="9"/>
    <w:rsid w:val="008671AB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1"/>
    <w:link w:val="9"/>
    <w:uiPriority w:val="9"/>
    <w:rsid w:val="008671AB"/>
    <w:rPr>
      <w:rFonts w:ascii="Arial" w:eastAsia="Times New Roman" w:hAnsi="Arial" w:cs="Arial"/>
      <w:color w:val="000000"/>
      <w:lang w:eastAsia="ru-RU"/>
    </w:rPr>
  </w:style>
  <w:style w:type="paragraph" w:styleId="a7">
    <w:name w:val="header"/>
    <w:basedOn w:val="a0"/>
    <w:next w:val="a8"/>
    <w:link w:val="a9"/>
    <w:autoRedefine/>
    <w:uiPriority w:val="99"/>
    <w:rsid w:val="008671AB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noProof/>
      <w:color w:val="000000"/>
      <w:kern w:val="16"/>
      <w:sz w:val="28"/>
      <w:szCs w:val="28"/>
      <w:lang w:eastAsia="ru-RU"/>
    </w:rPr>
  </w:style>
  <w:style w:type="character" w:customStyle="1" w:styleId="a9">
    <w:name w:val="Верхний колонтитул Знак"/>
    <w:basedOn w:val="a1"/>
    <w:link w:val="a7"/>
    <w:uiPriority w:val="99"/>
    <w:rsid w:val="008671AB"/>
    <w:rPr>
      <w:rFonts w:ascii="Times New Roman" w:eastAsia="Times New Roman" w:hAnsi="Times New Roman" w:cs="Times New Roman"/>
      <w:noProof/>
      <w:color w:val="000000"/>
      <w:kern w:val="16"/>
      <w:sz w:val="28"/>
      <w:szCs w:val="28"/>
      <w:lang w:eastAsia="ru-RU"/>
    </w:rPr>
  </w:style>
  <w:style w:type="character" w:styleId="aa">
    <w:name w:val="endnote reference"/>
    <w:basedOn w:val="a1"/>
    <w:uiPriority w:val="99"/>
    <w:semiHidden/>
    <w:rsid w:val="008671AB"/>
    <w:rPr>
      <w:rFonts w:cs="Times New Roman"/>
      <w:vertAlign w:val="superscript"/>
    </w:rPr>
  </w:style>
  <w:style w:type="paragraph" w:styleId="a8">
    <w:name w:val="Body Text"/>
    <w:basedOn w:val="a0"/>
    <w:link w:val="ab"/>
    <w:uiPriority w:val="99"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b">
    <w:name w:val="Основной текст Знак"/>
    <w:basedOn w:val="a1"/>
    <w:link w:val="a8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c">
    <w:name w:val="Стиль"/>
    <w:basedOn w:val="a0"/>
    <w:uiPriority w:val="99"/>
    <w:rsid w:val="008671AB"/>
    <w:pPr>
      <w:spacing w:after="160" w:line="240" w:lineRule="exact"/>
      <w:ind w:firstLine="709"/>
      <w:jc w:val="both"/>
    </w:pPr>
    <w:rPr>
      <w:rFonts w:ascii="Verdana" w:eastAsia="Times New Roman" w:hAnsi="Verdana" w:cs="Verdana"/>
      <w:color w:val="000000"/>
      <w:sz w:val="28"/>
      <w:szCs w:val="28"/>
      <w:lang w:val="en-US"/>
    </w:rPr>
  </w:style>
  <w:style w:type="character" w:styleId="ad">
    <w:name w:val="footnote reference"/>
    <w:basedOn w:val="a1"/>
    <w:uiPriority w:val="99"/>
    <w:semiHidden/>
    <w:rsid w:val="008671AB"/>
    <w:rPr>
      <w:rFonts w:cs="Times New Roman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8671AB"/>
    <w:pPr>
      <w:numPr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лит+нумерация"/>
    <w:basedOn w:val="a0"/>
    <w:next w:val="a0"/>
    <w:autoRedefine/>
    <w:uiPriority w:val="99"/>
    <w:rsid w:val="008671AB"/>
    <w:pPr>
      <w:spacing w:after="0" w:line="360" w:lineRule="auto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paragraph" w:customStyle="1" w:styleId="af">
    <w:name w:val="литера"/>
    <w:uiPriority w:val="99"/>
    <w:rsid w:val="008671AB"/>
    <w:pPr>
      <w:spacing w:after="0" w:line="360" w:lineRule="auto"/>
      <w:jc w:val="both"/>
    </w:pPr>
    <w:rPr>
      <w:rFonts w:ascii="??????????" w:eastAsia="Times New Roman" w:hAnsi="??????????" w:cs="Times New Roman"/>
      <w:sz w:val="28"/>
      <w:szCs w:val="28"/>
      <w:lang w:eastAsia="ru-RU"/>
    </w:rPr>
  </w:style>
  <w:style w:type="paragraph" w:styleId="af0">
    <w:name w:val="caption"/>
    <w:basedOn w:val="a0"/>
    <w:next w:val="a0"/>
    <w:uiPriority w:val="99"/>
    <w:qFormat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1">
    <w:name w:val="footer"/>
    <w:basedOn w:val="a0"/>
    <w:link w:val="af2"/>
    <w:autoRedefine/>
    <w:uiPriority w:val="99"/>
    <w:rsid w:val="008671AB"/>
    <w:pPr>
      <w:tabs>
        <w:tab w:val="center" w:pos="4677"/>
        <w:tab w:val="right" w:pos="9355"/>
      </w:tabs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3">
    <w:name w:val="page number"/>
    <w:basedOn w:val="a1"/>
    <w:uiPriority w:val="99"/>
    <w:rsid w:val="008671AB"/>
    <w:rPr>
      <w:rFonts w:ascii="Times New Roman" w:hAnsi="Times New Roman" w:cs="Times New Roman"/>
      <w:sz w:val="28"/>
      <w:szCs w:val="28"/>
    </w:rPr>
  </w:style>
  <w:style w:type="character" w:customStyle="1" w:styleId="af4">
    <w:name w:val="номер страницы"/>
    <w:basedOn w:val="a1"/>
    <w:uiPriority w:val="99"/>
    <w:rsid w:val="008671AB"/>
    <w:rPr>
      <w:rFonts w:cs="Times New Roman"/>
      <w:sz w:val="28"/>
      <w:szCs w:val="28"/>
    </w:rPr>
  </w:style>
  <w:style w:type="paragraph" w:styleId="12">
    <w:name w:val="toc 1"/>
    <w:basedOn w:val="a0"/>
    <w:next w:val="a0"/>
    <w:autoRedefine/>
    <w:uiPriority w:val="99"/>
    <w:semiHidden/>
    <w:rsid w:val="008671AB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Cs/>
      <w:iCs/>
      <w:smallCaps/>
      <w:color w:val="000000"/>
      <w:sz w:val="28"/>
      <w:szCs w:val="28"/>
    </w:rPr>
  </w:style>
  <w:style w:type="paragraph" w:styleId="21">
    <w:name w:val="toc 2"/>
    <w:basedOn w:val="a0"/>
    <w:next w:val="a0"/>
    <w:autoRedefine/>
    <w:uiPriority w:val="99"/>
    <w:semiHidden/>
    <w:rsid w:val="008671AB"/>
    <w:pPr>
      <w:tabs>
        <w:tab w:val="left" w:leader="dot" w:pos="3500"/>
      </w:tabs>
      <w:spacing w:after="0" w:line="360" w:lineRule="auto"/>
    </w:pPr>
    <w:rPr>
      <w:rFonts w:ascii="Times New Roman" w:eastAsia="Times New Roman" w:hAnsi="Times New Roman" w:cs="Times New Roman"/>
      <w:smallCaps/>
      <w:color w:val="000000"/>
      <w:sz w:val="28"/>
      <w:szCs w:val="28"/>
      <w:lang w:eastAsia="ru-RU"/>
    </w:rPr>
  </w:style>
  <w:style w:type="paragraph" w:styleId="22">
    <w:name w:val="Body Text 2"/>
    <w:basedOn w:val="a0"/>
    <w:link w:val="23"/>
    <w:uiPriority w:val="99"/>
    <w:rsid w:val="008671AB"/>
    <w:pPr>
      <w:spacing w:after="0" w:line="360" w:lineRule="auto"/>
      <w:ind w:right="-23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5">
    <w:name w:val="Body Text Indent"/>
    <w:basedOn w:val="a0"/>
    <w:link w:val="af6"/>
    <w:uiPriority w:val="99"/>
    <w:rsid w:val="008671AB"/>
    <w:pPr>
      <w:shd w:val="clear" w:color="auto" w:fill="FFFFFF"/>
      <w:spacing w:before="192" w:after="0" w:line="360" w:lineRule="auto"/>
      <w:ind w:right="-5" w:firstLine="36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4">
    <w:name w:val="Body Text Indent 2"/>
    <w:basedOn w:val="a0"/>
    <w:link w:val="25"/>
    <w:uiPriority w:val="99"/>
    <w:rsid w:val="008671AB"/>
    <w:pPr>
      <w:shd w:val="clear" w:color="auto" w:fill="FFFFFF"/>
      <w:tabs>
        <w:tab w:val="left" w:pos="163"/>
      </w:tabs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31">
    <w:name w:val="Body Text Indent 3"/>
    <w:basedOn w:val="a0"/>
    <w:link w:val="32"/>
    <w:uiPriority w:val="99"/>
    <w:rsid w:val="008671AB"/>
    <w:pPr>
      <w:shd w:val="clear" w:color="auto" w:fill="FFFFFF"/>
      <w:tabs>
        <w:tab w:val="left" w:pos="4262"/>
        <w:tab w:val="left" w:pos="5640"/>
      </w:tabs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7">
    <w:name w:val="размещено"/>
    <w:basedOn w:val="a0"/>
    <w:autoRedefine/>
    <w:uiPriority w:val="99"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table" w:styleId="af8">
    <w:name w:val="Table Grid"/>
    <w:basedOn w:val="a2"/>
    <w:uiPriority w:val="99"/>
    <w:rsid w:val="008671AB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f9">
    <w:name w:val="содержание"/>
    <w:uiPriority w:val="99"/>
    <w:rsid w:val="008671AB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  <w:lang w:eastAsia="ru-RU"/>
    </w:rPr>
  </w:style>
  <w:style w:type="paragraph" w:customStyle="1" w:styleId="10">
    <w:name w:val="Стиль лит.1 + Слева:  0 см"/>
    <w:basedOn w:val="a0"/>
    <w:uiPriority w:val="99"/>
    <w:rsid w:val="008671AB"/>
    <w:pPr>
      <w:numPr>
        <w:numId w:val="9"/>
      </w:numPr>
      <w:spacing w:after="0" w:line="360" w:lineRule="auto"/>
      <w:jc w:val="both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customStyle="1" w:styleId="100">
    <w:name w:val="Стиль Оглавление 1 + Первая строка:  0 см"/>
    <w:basedOn w:val="a0"/>
    <w:autoRedefine/>
    <w:uiPriority w:val="99"/>
    <w:rsid w:val="008671AB"/>
    <w:pPr>
      <w:tabs>
        <w:tab w:val="right" w:leader="dot" w:pos="140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101">
    <w:name w:val="Стиль Оглавление 1 + Первая строка:  0 см1"/>
    <w:basedOn w:val="a0"/>
    <w:autoRedefine/>
    <w:uiPriority w:val="99"/>
    <w:rsid w:val="008671AB"/>
    <w:pPr>
      <w:tabs>
        <w:tab w:val="right" w:leader="dot" w:pos="140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8671AB"/>
  </w:style>
  <w:style w:type="paragraph" w:customStyle="1" w:styleId="31250">
    <w:name w:val="Стиль Оглавление 3 + Слева:  125 см Первая строка:  0 см"/>
    <w:basedOn w:val="a0"/>
    <w:autoRedefine/>
    <w:uiPriority w:val="99"/>
    <w:rsid w:val="008671AB"/>
    <w:pPr>
      <w:spacing w:after="0" w:line="360" w:lineRule="auto"/>
      <w:ind w:firstLine="709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table" w:customStyle="1" w:styleId="13">
    <w:name w:val="Стиль таблицы1"/>
    <w:uiPriority w:val="99"/>
    <w:rsid w:val="008671AB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хема"/>
    <w:autoRedefine/>
    <w:uiPriority w:val="99"/>
    <w:rsid w:val="008671A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ТАБЛИЦА"/>
    <w:next w:val="a0"/>
    <w:autoRedefine/>
    <w:uiPriority w:val="99"/>
    <w:rsid w:val="008671AB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c">
    <w:name w:val="endnote text"/>
    <w:basedOn w:val="a0"/>
    <w:link w:val="afd"/>
    <w:autoRedefine/>
    <w:uiPriority w:val="99"/>
    <w:semiHidden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d">
    <w:name w:val="Текст концевой сноски Знак"/>
    <w:basedOn w:val="a1"/>
    <w:link w:val="afc"/>
    <w:uiPriority w:val="99"/>
    <w:semiHidden/>
    <w:rsid w:val="008671A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e">
    <w:name w:val="footnote text"/>
    <w:basedOn w:val="a0"/>
    <w:link w:val="aff"/>
    <w:autoRedefine/>
    <w:uiPriority w:val="99"/>
    <w:semiHidden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1"/>
    <w:link w:val="afe"/>
    <w:uiPriority w:val="99"/>
    <w:rsid w:val="00867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итут"/>
    <w:autoRedefine/>
    <w:uiPriority w:val="99"/>
    <w:rsid w:val="008671AB"/>
    <w:pPr>
      <w:spacing w:after="0"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ff1">
    <w:name w:val="Hyperlink"/>
    <w:basedOn w:val="a1"/>
    <w:uiPriority w:val="99"/>
    <w:rsid w:val="008671AB"/>
    <w:rPr>
      <w:rFonts w:cs="Times New Roman"/>
      <w:color w:val="0000FF"/>
      <w:u w:val="single"/>
    </w:rPr>
  </w:style>
  <w:style w:type="numbering" w:customStyle="1" w:styleId="14">
    <w:name w:val="Нет списка1"/>
    <w:next w:val="a3"/>
    <w:uiPriority w:val="99"/>
    <w:semiHidden/>
    <w:unhideWhenUsed/>
    <w:rsid w:val="002D418D"/>
  </w:style>
  <w:style w:type="table" w:customStyle="1" w:styleId="15">
    <w:name w:val="Сетка таблицы1"/>
    <w:basedOn w:val="a2"/>
    <w:next w:val="af8"/>
    <w:uiPriority w:val="99"/>
    <w:rsid w:val="002D418D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customStyle="1" w:styleId="110">
    <w:name w:val="Стиль таблицы11"/>
    <w:uiPriority w:val="99"/>
    <w:rsid w:val="002D418D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ff2">
    <w:name w:val="Balloon Text"/>
    <w:basedOn w:val="a0"/>
    <w:link w:val="aff3"/>
    <w:uiPriority w:val="99"/>
    <w:semiHidden/>
    <w:unhideWhenUsed/>
    <w:rsid w:val="002D4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2D4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restturi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AAF60-8C21-426A-A598-6031F7F5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PC</cp:lastModifiedBy>
  <cp:revision>16</cp:revision>
  <cp:lastPrinted>2024-09-12T11:53:00Z</cp:lastPrinted>
  <dcterms:created xsi:type="dcterms:W3CDTF">2021-11-23T12:06:00Z</dcterms:created>
  <dcterms:modified xsi:type="dcterms:W3CDTF">2026-06-02T11:25:00Z</dcterms:modified>
</cp:coreProperties>
</file>